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Miliony stron dokumentów w centrach wydruków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36 milionów stron dokumentów wydrukowały w ubiegłym roku centra wydruków Kolportera w Warszawie, Katowicach i Bydgoszczy.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36 milionów stron dokumentów wydrukowały w ubiegłym roku centra wydruków Kolportera w Warszawie, Katowicach i Bydgoszczy.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Centra wydruków zostały otwarte pod koniec 2011 r. w oddziałach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Kolportera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Warszawie, Katowicach i Bydgoszczy – przejęły drukowanie dokumentów zwrotów, faktur i innych dokumentów przesyłanych do kontrahentów od wszystkich pozostałych Oddziałów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Podstawowe dokumenty drukowane do 2011 r. na drukarkach igłowych zostały zastąpione przez dużo lepszej jakości dokumenty drukowane na drukarkach laserowych. – Szybkość ich pracy pozwoliła skrócić czas wydruku każdego dokumentu o połowę – mówi Michał Zbytek, dyrektor Pionu Sprzedaży w Departamencie Dystrybucji Prasy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Dziennie centra wydruków drukują średnio 120 tysięcy stron dokumentów. Przy uruchamianiu systemu każde centrum miało do dyspozycji 4 przemysłowe drukarki laserowe Konica. W grudniu 2016 r.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Kolporter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przedłużył umowę z firmą Konica do 2021 r. Nastąpiła wymiana drukarek na nowe – Konica Minolta Bizhub 1100pro. Aby poprawić bezpieczeństwo wydruków, w każdym centrum znajduje się teraz 5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Liczba stron wydruków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dziennie – 120 000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miesięcznie – 3 000 000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rocznie – 36 000 000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lata 2016-2021 – 180 000 000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18 kilometrów</w:t>
      </w:r>
      <w:r>
        <w:rPr>
          <w:rFonts w:ascii="calibri" w:hAnsi="calibri" w:eastAsia="calibri" w:cs="calibri"/>
          <w:sz w:val="24"/>
          <w:szCs w:val="24"/>
        </w:rPr>
        <w:t xml:space="preserve"> – taką wysokość osiągnęłyby wydrukowane w ciągu 5 lat dokumenty, gdyby je ułożyć jeden na drugim.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olporter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2024-04-20T12:54:30+02:00</dcterms:created>
  <dcterms:modified xsi:type="dcterms:W3CDTF">2024-04-20T12:54:30+02:00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