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Rośnie popularność akcji „buy &amp; get”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Kilka tysięcy klientów wzięło udział w wiosennej akcji promocyjnej „1-2-3 ucztujesz Ty!”, organizowanej przez Telepizzę i koncern PepsiCo, we współpracy z Kolporterem.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Przypomnijmy – osoby, które w dniach 3-30 kwietnia br., w jednym z ponad 730 saloników Kolportera zakupiły dwa premiowane napoje koncernu PepsiCo, otrzymywały specjalny kod umożliwiający zakup trzech pizz w cenie jednej. Kody promocyjne można wykorzystać do końca maja 2018 roku, zarówno przy zamówieniach online, jak i przez telefon oraz tych składanych bezpośrednio w lokalach Telepizzy.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Pierwszy raz akcję „buy &amp; get”, polegającą na wydawaniu kodów w zamian za zakup produktów w naszej sieci, przeprowadziliśmy kilka lat temu – mówi Robert Szczepaniak, dyrektor marketingu Kolportera. – Najpopularniejszymi, przyciągającymi rzesze klientów, były akcje przeprowadzone wspólnie z koncernem PepsiCo i JuraParkami. Za zakup napojów w saloniku klienci otrzymywali kody uprawniające do odbioru biletu wstępu do jednego z trzech JuraParków. Już pierwsza z nich, którą organizowaliśmy w sieci saloników Kolportera dwa lata temu, przerosła nasze najśmielsze oczekiwania. Efekty były zdumiewające, dlatego organizatorzy postanowili, w tej samej formule, przeprowadzić kolejną akcję rok później. Akcje „buy &amp; get”, inaczej zwane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redempcją</w:t>
        </w:r>
      </w:hyperlink>
      <w:r>
        <w:rPr>
          <w:rFonts w:ascii="calibri" w:hAnsi="calibri" w:eastAsia="calibri" w:cs="calibri"/>
          <w:sz w:val="24"/>
          <w:szCs w:val="24"/>
        </w:rPr>
        <w:t xml:space="preserve">, są coraz częściej wybierane przez agencje reklamowe, wydawców i dostawców. Budzą także ogromne zainteresowanie samych klientów, czego dowodem jest niedawno zakończona akcja „1-2-3 ucztujesz Ty!”. W ciągu niespełna miesiąca skorzystało z niej kilka tysięcy klientów, którzy w naszych salonikach odebrali kody do pizzerii Telepizza – podsumowuje Robert Szczepaniak.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Akcja „1-2-3 ucztujesz Ty!” cieszyła się sporym zainteresowaniem klientów. Podobnie jak inne, które organizowane są aktualnie w salonikach Kolportera. Ich popularność wzrasta, a klienci coraz częściej dopytują o kolejne. Oczywiście są też tacy, których trzeba dodatkowo zachęcić do uczestnictwa. Zazwyczaj wystarczy jednak tylko przedstawić zasady akcji, by wzięli w niej udział – zdradza Aneta Krupa, prowadząca salonik w Stalowej Woli.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edempcja.kolporter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2024-04-17T12:42:17+02:00</dcterms:created>
  <dcterms:modified xsi:type="dcterms:W3CDTF">2024-04-17T12:42:17+02:00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