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Pomocni i odpowiedzialni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 osób wzięło udział w akcji honorowego oddawania krwi, która odbyła się 9 kwietnia 2026 roku na terenie siedziby Kolportera przy ul. Zagnańskiej 61 w Kielcach. Wydarzenie zostało zorganizowane wspólnie z Regionalnym Centrum Krwiodawstwa i Krwiolecznictwa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Współpracę z RCKiK podjęliśmy w 2015 roku. Od tego czasu zorganizowaliśmy 32 akcje honorowego oddawania krwi. Ta była już druga w tym roku. Cieszy nas, że każdy nasz apel spotyka się z pozytywnym odzewem pracowników. Wiemy, że pomaganie leży w naturze osób pracujących w biurowcu, bo nie raz to udowadniali. Buduje nas to, że zaangażowanie w tego typu akcje nie maleje, a nowi pracownicy dołączają do kolejnych wydarzeń organizowanych na terenie firmy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Szymkiewicz</w:t>
      </w:r>
      <w:r>
        <w:rPr>
          <w:rFonts w:ascii="calibri" w:hAnsi="calibri" w:eastAsia="calibri" w:cs="calibri"/>
          <w:sz w:val="24"/>
          <w:szCs w:val="24"/>
        </w:rPr>
        <w:t xml:space="preserve">, koordynatorka akcji po stronie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honorowego oddawania krwi była nie tylko okazją do realnego wsparcia systemu ochrony zdrowia, ale także sposobem na jednoczenie pracowników wokół wspólnego,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niezwykle dumni z postawy naszych pracowników. Ich gotowość do pomocy i odpowiedzialność społeczna pokazują, że jako organizacja potrafimy działać razem w ważnych sprawach, tworzymy społeczność ludzi wrażliwych na potrzeby innych, a dzięki temu możemy realnie wpływać na otaczającą nas rzeczywistość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konsekwentnie rozwija działania z zakresu społecznej odpowiedzialności biznesu, zachęcając pracowników oraz partnerów do angażowania się w inicjatywy wspierające zdrowie i życie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wagi i znaczenia takich akcji, dlatego zamierzamy je kontynuować w przyszłości. Na 2026 rok mamy zaplanowane jeszcze cztery tego typu wydarzenia. Najbliższe odbędzie się 18 czerwca br. w godz. 8:30-12:00. Serdecznie na nie zapraszamy! – dodaje Kinga Szymkiewicz.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2026-04-14T21:33:59+02:00</dcterms:created>
  <dcterms:modified xsi:type="dcterms:W3CDTF">2026-04-14T21:33:59+02:00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