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„Harry Potter” w salonikach Kolportera!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Znakomita wiadomość dla fanów Harry’ego Pottera. Nową książkę o bohaterze, stworzonym przez brytyjską pisarkę J.K. Rowling, będzie można kupić również w wybranych salonikach prasowych Kolportera na terenie całej Polski. Premiera książki „Harry Potter i przeklęte dziecko” już w sobotę, 22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wiadomość dla fanów Harry’ego Pottera. Nową książkę o bohaterze, stworzonym przez brytyjską pisarkę J.K. Rowling, będzie można kupić również w wybranych salonikach prasowych Kolportera na terenie całej Polski. Premiera książki „Harry Potter i przeklęte dziecko” już w sobotę, 22 października br. </w:t>
      </w:r>
    </w:p>
    <w:p>
      <w:r>
        <w:rPr>
          <w:rFonts w:ascii="calibri" w:hAnsi="calibri" w:eastAsia="calibri" w:cs="calibri"/>
          <w:sz w:val="24"/>
          <w:szCs w:val="24"/>
        </w:rPr>
        <w:t xml:space="preserve">„Harry Potter i przeklęte dziecko” to nowa opowieść autorstwa J.K. Rowling, Jacka Thorne’a i Johna Tiffany’ego i nowa sztuka Jacka Thorne’a. Zarazem to ósma historia w serii i pierwszy autoryzowany spektakl teatralny ze świata Harry’ego Pottera. Światowa premiera spektaklu odbyła się na londyńskim West Endzie 30 lipca 2016.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Książkę będzie można kupić w około 420 wybranych salonikach i salonach prasowych Kolportera dokładnie w dniu polskiej premiery, czyli już 22 października. To jedna z najbardziej oczekiwanych tegorocznych premier książkowych, cieszymy się więc, że znajdzie się w ofercie naszych punktów sprzedaży – mówi Dariusz Materek, rzecznik prasowy Kolportera. – Od kilkunastu miesięcy intensywnie rozwijamy w salonikach ofertę książkową, opartą na najciekawszych i najbardziej poszukiwanych tytułach. Nasi klienci chętnie sięgają po bestsellery Stephena Kinga, Harlana Cobena, Johna Grishama, ale także po książki polskich autorów – m. in. Katarzyny Grocholi, Marii Nurowskiej, Katarzyny Bondy. Staramy się zapewnić im dostęp do największych hitów wydawniczych, a nowa książka o Harrym Potterze na pewno należy do tej kategorii. </w:t>
      </w:r>
    </w:p>
    <w:p>
      <w:r>
        <w:rPr>
          <w:rFonts w:ascii="calibri" w:hAnsi="calibri" w:eastAsia="calibri" w:cs="calibri"/>
          <w:sz w:val="24"/>
          <w:szCs w:val="24"/>
        </w:rPr>
        <w:t xml:space="preserve">Saloniki i salony Kolportera, w których będzie można kupić „Harry’ego Potter i przeklęte dziecko”, zostaną oznaczone specjalnymi plakatami z okładką książki. W dniu premiery dla wszystkich kupujących przewidziano także dodatkowe niespodzianki. </w:t>
      </w:r>
    </w:p>
    <w:p>
      <w:r>
        <w:rPr>
          <w:rFonts w:ascii="calibri" w:hAnsi="calibri" w:eastAsia="calibri" w:cs="calibri"/>
          <w:sz w:val="24"/>
          <w:szCs w:val="24"/>
        </w:rPr>
        <w:t xml:space="preserve">Lista saloników, w których dostępna będzie książka „Harry Potter i przeklęte dziecko” - http://www.kolporter.com.pl/mapa_saloniki_z_poter.php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2026-04-06T07:02:09+02:00</dcterms:created>
  <dcterms:modified xsi:type="dcterms:W3CDTF">2026-04-06T07:02:09+02:00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