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Napompuj portfel w Kolporterze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końca stycznia 2021 roku wszyscy klienci saloników Kolportera mogą wziąć udział w konkursie, w którym można wygrać konsolę do gier.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pod nazwą „Napompuj portfel. Odbieraj gry i walcz o konsolę” ruszyła 1 grudnia 2020 roku i potrwa do końca stycznia 2021 roku lub do wyczerpania zapasów. Organizatorem jest firma Sedoc Sp. z o.o. przy współpracy z Kolporterem.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konkursie mogą wziąć udział wszystkie osoby, które w jednym z saloników Kolportera kupią kod doładowujący Steam Wallet. Klient ma możliwość wyboru spomiędzy doładowań o wartości 25 zł, 40 zł, 70 zł oraz 150 zł. Zakupiony w saloniku kod uprawnia do otrzymania klucza (kodu cyfrowego) do jednej gry udostępnionej na platformie STEAM.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Dobrą informacją dla graczy jest fakt, że nie ma limitu zakupów kodów, a tym samym odbioru darmowych gier objętych konkursem. Każdy może wielokrotnie wziąć udział w akcji, zwiększając tym samym swoje szanse na wygraną. A jest o co walczyć, bowiem główną wygraną jest konsola Playstation 4.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Uczestnik biorący udział w konkursie o nagrodę główną musi zarejestrować się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www.sedoc.pl/kolporter</w:t>
        </w:r>
      </w:hyperlink>
      <w:r>
        <w:rPr>
          <w:rFonts w:ascii="calibri" w:hAnsi="calibri" w:eastAsia="calibri" w:cs="calibri"/>
          <w:sz w:val="24"/>
          <w:szCs w:val="24"/>
        </w:rPr>
        <w:t xml:space="preserve"> podając swój adres email. Do adresu email należy przypisać kod znajdujący się na kuponie Sedoc (Steam Wallet o dowolnej wartości), zakupiony w dowolnym saloniku Kolportera. Każdy z kodów doładowujących jest przeliczany na punkty: 25 zł (25 pkt.), 40 zł (40 pkt.), 70 zł (70 pkt.) oraz 150 zł (150 pkt.). Uczestnik, który zdobędzie najwyższą ilość punktów w konkursie otrzyma konsolę do gier Playstation 4.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edoc.pl/kolport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2025-04-08T02:49:58+02:00</dcterms:created>
  <dcterms:modified xsi:type="dcterms:W3CDTF">2025-04-08T02:49:58+02:00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