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od 25 lat wydaje branżowy miesięcznik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„Nasz Kolporter” – branżowy miesięcznik największego dystrybutora prasy – obchodzi w tym roku jubileusz 25 lat istnienia. Ukazujące się od 1995 r. pismo trafia do wydawców i sprzedawców prasy w całej Polsce; prezentuje najważniejsze wydarzenia z rynku prasowego, a także promuje tradycyjną prasę.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Pomysł wydawania własnego miesięcznika pojawił się dokładnie 25 lat temu, pierwszy numer ukazał się w listopadzie 1995 r. Od tamtej pory co miesiąc przygotowujemy kolejne wydania „Naszego Kolportera”. Publikujemy materiały dotyczące bieżących problemów rynku prasowego, aktualnych tendencji i trendów, poruszamy tematy dyskusyjne i problematyczne, ale także omówienia aktualnych raportów niezależnych instytucji badawczych – m.in. Światowego Stowarzyszenia Gazet i Wydawców WAN-IFRA, Polskich Badań Czytelnictwa, Izby Wydawców Prasy, Instytutu Monitorowania Mediów – mówi Dariusz Materek, rzecznik prasowy Kolportera i redaktor naczelny miesięcznika. – Prawdopodobnie jesteśmy jedynym tego typu wydawnictwem na rynku, nasze archiwum to dziś wyjątkowe kompendium wiedzy o historii rynku prasowego w Polsce –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Bezpłatny miesięcznik „Nasz Kolporter” dociera do ponad 21 tysięcy sprzedawców prasy w całej Polsce, a także do sieci handlowych. Jest również dystrybuowany wśród pracowników Kolportera, a także wysyłany do większości wydawnictw prasowych w Polsce. Za pośrednictwem „Naszego Kolportera” wydawcy organizują m.in. specjalne konkursy dla sprzedawców, promujące aktywną sprzedaż prasy, informują o wprowadzanych na rynek nowościach i planach wydawniczych.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Rynek prasowy charakteryzuje się wysoką dynamiką zmian. Wydawcy co roku wprowadzają nawet </w:t>
      </w:r>
    </w:p>
    <w:p>
      <w:r>
        <w:rPr>
          <w:rFonts w:ascii="calibri" w:hAnsi="calibri" w:eastAsia="calibri" w:cs="calibri"/>
          <w:sz w:val="24"/>
          <w:szCs w:val="24"/>
        </w:rPr>
        <w:t xml:space="preserve"> do kilkuset nowości – nie tylko typowych tytułów prasowych, ale także różnego rodzaju kolekcji </w:t>
      </w:r>
    </w:p>
    <w:p>
      <w:r>
        <w:rPr>
          <w:rFonts w:ascii="calibri" w:hAnsi="calibri" w:eastAsia="calibri" w:cs="calibri"/>
          <w:sz w:val="24"/>
          <w:szCs w:val="24"/>
        </w:rPr>
        <w:t xml:space="preserve"> i produktów okołoprasowych. Sprzedawcy – chcąc zachować wysoką skuteczność – muszą stale poszukiwać informacji na temat rynku, pogłębiać swoją wiedzę, rozumieć zachodzące procesy. „Nasz Kolporter” uwzględnia potrzeby obu tych grup i łączy je komunikacyjnie, m.in. poprzez zapewnienie sprzedawcom wiedzy niezbędnej do skutecznej sprzedaży prasy. Te działania przynoszą określone efekty – współpracujące z nami punkty mają w większości lepsze wyniki sprzedażowe niż średnia rynkowa. Oczywiście dysponujemy również innymi narzędziami komunikacji, ale sprzedawcy prasy ufają wydawnictwom drukowanym i oceniają je zdecydowanie wyżej niż przekaz mediów elektronicznych. Od 25 lat zachowujemy więc tradycyjną formę naszego wydawnictwa; również dlatego, że konsekwentnie promujemy tradycyjną, drukowaną prasę – wyjaśnia Dariusz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„Nasz Kolporter” ukazuje się w objętości 52–64 stron, za jego przygotowanie odpowiada stały, 4-osobowy zespół redakcyjny, złożony z pracowników Kolportera, w tym osób z wieloletnim stażem dziennikarskim. Miesięcznik jest dostarczany do współpracujących z dystrybutorem sklepów spożywczych i przemysłowych, supermarketów, hipermarketów, kiosków, stacji benzynowych i saloników prasowych oraz punktów handlowych sprzedających prasę na terenie całej Polski.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2024-05-02T01:00:42+02:00</dcterms:created>
  <dcterms:modified xsi:type="dcterms:W3CDTF">2024-05-02T01:00:42+02:00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